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91CE" w14:textId="3765FDF1" w:rsidR="00B0480A" w:rsidRPr="00B0480A" w:rsidRDefault="00B0480A" w:rsidP="00B0480A">
      <w:pPr>
        <w:jc w:val="center"/>
        <w:rPr>
          <w:b/>
          <w:bCs/>
        </w:rPr>
      </w:pPr>
      <w:r w:rsidRPr="00B0480A">
        <w:rPr>
          <w:b/>
          <w:bCs/>
        </w:rPr>
        <w:t>Tower Economic Development Authority</w:t>
      </w:r>
    </w:p>
    <w:p w14:paraId="3A24C451" w14:textId="685571C3" w:rsidR="00B0480A" w:rsidRPr="00B0480A" w:rsidRDefault="00B0480A" w:rsidP="00B0480A">
      <w:pPr>
        <w:jc w:val="center"/>
        <w:rPr>
          <w:b/>
          <w:bCs/>
        </w:rPr>
      </w:pPr>
      <w:r w:rsidRPr="00B0480A">
        <w:rPr>
          <w:b/>
          <w:bCs/>
        </w:rPr>
        <w:t>Minutes of Regular Meeting</w:t>
      </w:r>
    </w:p>
    <w:p w14:paraId="30FA31D0" w14:textId="0A9546A8" w:rsidR="00B0480A" w:rsidRPr="00B0480A" w:rsidRDefault="00B0480A" w:rsidP="00B0480A">
      <w:pPr>
        <w:jc w:val="center"/>
        <w:rPr>
          <w:b/>
          <w:bCs/>
        </w:rPr>
      </w:pPr>
      <w:r w:rsidRPr="00B0480A">
        <w:rPr>
          <w:b/>
          <w:bCs/>
        </w:rPr>
        <w:t xml:space="preserve">Thursday, </w:t>
      </w:r>
      <w:r w:rsidR="00952031">
        <w:rPr>
          <w:b/>
          <w:bCs/>
        </w:rPr>
        <w:t>November</w:t>
      </w:r>
      <w:r w:rsidR="00352F21">
        <w:rPr>
          <w:b/>
          <w:bCs/>
        </w:rPr>
        <w:t xml:space="preserve"> </w:t>
      </w:r>
      <w:r w:rsidR="00952031">
        <w:rPr>
          <w:b/>
          <w:bCs/>
        </w:rPr>
        <w:t>4</w:t>
      </w:r>
      <w:r w:rsidRPr="00B0480A">
        <w:rPr>
          <w:b/>
          <w:bCs/>
        </w:rPr>
        <w:t xml:space="preserve">, </w:t>
      </w:r>
      <w:proofErr w:type="gramStart"/>
      <w:r w:rsidRPr="00B0480A">
        <w:rPr>
          <w:b/>
          <w:bCs/>
        </w:rPr>
        <w:t>202</w:t>
      </w:r>
      <w:r w:rsidR="00BC35A5">
        <w:rPr>
          <w:b/>
          <w:bCs/>
        </w:rPr>
        <w:t>1</w:t>
      </w:r>
      <w:proofErr w:type="gramEnd"/>
      <w:r w:rsidRPr="00B0480A">
        <w:rPr>
          <w:b/>
          <w:bCs/>
        </w:rPr>
        <w:t xml:space="preserve"> at 5:</w:t>
      </w:r>
      <w:r w:rsidR="00952031">
        <w:rPr>
          <w:b/>
          <w:bCs/>
        </w:rPr>
        <w:t>0</w:t>
      </w:r>
      <w:r w:rsidRPr="00B0480A">
        <w:rPr>
          <w:b/>
          <w:bCs/>
        </w:rPr>
        <w:t>0 pm</w:t>
      </w:r>
    </w:p>
    <w:p w14:paraId="21974409" w14:textId="7EE920B4" w:rsidR="00B0480A" w:rsidRDefault="00B0480A" w:rsidP="00FA6A8D">
      <w:pPr>
        <w:jc w:val="center"/>
        <w:rPr>
          <w:b/>
          <w:bCs/>
        </w:rPr>
      </w:pPr>
      <w:r w:rsidRPr="00B0480A">
        <w:rPr>
          <w:b/>
          <w:bCs/>
        </w:rPr>
        <w:t>Tower Civic Center</w:t>
      </w:r>
    </w:p>
    <w:p w14:paraId="03415E81" w14:textId="77777777" w:rsidR="00FA6A8D" w:rsidRPr="00FA6A8D" w:rsidRDefault="00FA6A8D" w:rsidP="00FA6A8D">
      <w:pPr>
        <w:rPr>
          <w:b/>
          <w:bCs/>
        </w:rPr>
      </w:pPr>
    </w:p>
    <w:p w14:paraId="525F7EE1" w14:textId="7553F22A" w:rsidR="00B0480A" w:rsidRPr="00B0480A" w:rsidRDefault="00B0480A">
      <w:pPr>
        <w:rPr>
          <w:b/>
          <w:bCs/>
        </w:rPr>
      </w:pPr>
      <w:r w:rsidRPr="00B0480A">
        <w:rPr>
          <w:b/>
          <w:bCs/>
        </w:rPr>
        <w:t>Roll Call</w:t>
      </w:r>
    </w:p>
    <w:p w14:paraId="6D56FDD3" w14:textId="6D2FDC35" w:rsidR="00352F21" w:rsidRDefault="00B0480A">
      <w:r>
        <w:t xml:space="preserve">Present: </w:t>
      </w:r>
      <w:r w:rsidR="00952031">
        <w:t xml:space="preserve">Dave </w:t>
      </w:r>
      <w:proofErr w:type="spellStart"/>
      <w:r w:rsidR="00952031">
        <w:t>Setterberg</w:t>
      </w:r>
      <w:proofErr w:type="spellEnd"/>
      <w:r w:rsidR="00704067">
        <w:t xml:space="preserve">, </w:t>
      </w:r>
      <w:r w:rsidR="00952031">
        <w:t xml:space="preserve">Vicky Meloche, Miranda Kishel, </w:t>
      </w:r>
      <w:r w:rsidR="00704067">
        <w:t xml:space="preserve">Joe Morin, Greg </w:t>
      </w:r>
      <w:r w:rsidR="00352F21">
        <w:t>Buckley, Steve Peterson</w:t>
      </w:r>
    </w:p>
    <w:p w14:paraId="30D7EE5D" w14:textId="043DC759" w:rsidR="00704067" w:rsidRDefault="00704067">
      <w:r>
        <w:t xml:space="preserve">Also Present: </w:t>
      </w:r>
      <w:r w:rsidR="00952031">
        <w:t xml:space="preserve">Dianna </w:t>
      </w:r>
      <w:proofErr w:type="spellStart"/>
      <w:r w:rsidR="00952031">
        <w:t>Sunsdahl</w:t>
      </w:r>
      <w:proofErr w:type="spellEnd"/>
      <w:r w:rsidR="00952031">
        <w:t xml:space="preserve">, Beth </w:t>
      </w:r>
      <w:proofErr w:type="spellStart"/>
      <w:r w:rsidR="00952031">
        <w:t>Debeltz</w:t>
      </w:r>
      <w:proofErr w:type="spellEnd"/>
      <w:r w:rsidR="00222520">
        <w:t xml:space="preserve">, </w:t>
      </w:r>
      <w:r w:rsidR="00222520">
        <w:t xml:space="preserve">Marshall </w:t>
      </w:r>
      <w:proofErr w:type="spellStart"/>
      <w:r w:rsidR="00222520">
        <w:t>Helmberge</w:t>
      </w:r>
      <w:r w:rsidR="00222520">
        <w:t>r</w:t>
      </w:r>
      <w:proofErr w:type="spellEnd"/>
    </w:p>
    <w:p w14:paraId="77CAF043" w14:textId="44410EA7" w:rsidR="00B0480A" w:rsidRPr="00B0480A" w:rsidRDefault="00B0480A" w:rsidP="00B0480A">
      <w:pPr>
        <w:spacing w:before="240"/>
        <w:rPr>
          <w:b/>
          <w:bCs/>
        </w:rPr>
      </w:pPr>
      <w:r w:rsidRPr="00B0480A">
        <w:rPr>
          <w:b/>
          <w:bCs/>
        </w:rPr>
        <w:t>Call to Order</w:t>
      </w:r>
    </w:p>
    <w:p w14:paraId="59B92D64" w14:textId="1FF198E8" w:rsidR="003C776A" w:rsidRPr="003C776A" w:rsidRDefault="00B0480A" w:rsidP="003C776A">
      <w:r>
        <w:t xml:space="preserve">The regular meeting of the Tower Economic Development Authority was called to order at </w:t>
      </w:r>
      <w:r w:rsidR="00C35E71">
        <w:t>5:</w:t>
      </w:r>
      <w:r w:rsidR="00952031">
        <w:t>00</w:t>
      </w:r>
      <w:r w:rsidR="00A1261D">
        <w:t xml:space="preserve"> </w:t>
      </w:r>
      <w:r>
        <w:t xml:space="preserve">pm by </w:t>
      </w:r>
      <w:r w:rsidR="00222520">
        <w:t>Chair Peterson</w:t>
      </w:r>
      <w:r w:rsidR="00C35E71">
        <w:t xml:space="preserve">. </w:t>
      </w:r>
      <w:r w:rsidR="0069517A">
        <w:t xml:space="preserve"> </w:t>
      </w:r>
      <w:r w:rsidR="00151FE9">
        <w:t xml:space="preserve"> </w:t>
      </w:r>
    </w:p>
    <w:p w14:paraId="6AE07D1E" w14:textId="4089A71B" w:rsidR="00D714F7" w:rsidRPr="00B0480A" w:rsidRDefault="00B0480A" w:rsidP="00B0480A">
      <w:pPr>
        <w:spacing w:before="240"/>
        <w:rPr>
          <w:b/>
          <w:bCs/>
        </w:rPr>
      </w:pPr>
      <w:r w:rsidRPr="00B0480A">
        <w:rPr>
          <w:b/>
          <w:bCs/>
        </w:rPr>
        <w:t>Approval of the Agenda</w:t>
      </w:r>
    </w:p>
    <w:p w14:paraId="009560C3" w14:textId="42F57F27" w:rsidR="00B0480A" w:rsidRDefault="00B0480A">
      <w:pPr>
        <w:rPr>
          <w:i/>
          <w:iCs/>
        </w:rPr>
      </w:pPr>
      <w:r w:rsidRPr="00B0480A">
        <w:rPr>
          <w:i/>
          <w:iCs/>
        </w:rPr>
        <w:t>A motion was made by</w:t>
      </w:r>
      <w:r w:rsidR="00222520">
        <w:rPr>
          <w:i/>
          <w:iCs/>
        </w:rPr>
        <w:t xml:space="preserve"> Morin</w:t>
      </w:r>
      <w:r w:rsidRPr="00B0480A">
        <w:rPr>
          <w:i/>
          <w:iCs/>
        </w:rPr>
        <w:t xml:space="preserve"> and supported by </w:t>
      </w:r>
      <w:r w:rsidR="00222520">
        <w:rPr>
          <w:i/>
          <w:iCs/>
        </w:rPr>
        <w:t>Buckley</w:t>
      </w:r>
      <w:r w:rsidR="00225B63" w:rsidRPr="00B0480A">
        <w:rPr>
          <w:i/>
          <w:iCs/>
        </w:rPr>
        <w:t xml:space="preserve"> </w:t>
      </w:r>
      <w:r w:rsidRPr="00B0480A">
        <w:rPr>
          <w:i/>
          <w:iCs/>
        </w:rPr>
        <w:t xml:space="preserve">to approve the </w:t>
      </w:r>
      <w:r w:rsidR="006E30AE">
        <w:rPr>
          <w:i/>
          <w:iCs/>
        </w:rPr>
        <w:t xml:space="preserve">meeting’s </w:t>
      </w:r>
      <w:r w:rsidRPr="00B0480A">
        <w:rPr>
          <w:i/>
          <w:iCs/>
        </w:rPr>
        <w:t>agenda</w:t>
      </w:r>
      <w:r w:rsidR="006E30AE">
        <w:rPr>
          <w:i/>
          <w:iCs/>
        </w:rPr>
        <w:t xml:space="preserve"> topics</w:t>
      </w:r>
      <w:r w:rsidRPr="00B0480A">
        <w:rPr>
          <w:i/>
          <w:iCs/>
        </w:rPr>
        <w:t xml:space="preserve">. Motion carried unanimously. </w:t>
      </w:r>
    </w:p>
    <w:p w14:paraId="5B0E7AA7" w14:textId="77777777" w:rsidR="00352F21" w:rsidRDefault="00352F21" w:rsidP="00352F21">
      <w:pPr>
        <w:rPr>
          <w:b/>
          <w:bCs/>
        </w:rPr>
      </w:pPr>
      <w:r>
        <w:rPr>
          <w:b/>
          <w:bCs/>
        </w:rPr>
        <w:t>Public Input</w:t>
      </w:r>
    </w:p>
    <w:p w14:paraId="55844EAE" w14:textId="69366D9F" w:rsidR="00352F21" w:rsidRPr="00D425E7" w:rsidRDefault="00952031" w:rsidP="00352F21">
      <w:r>
        <w:t xml:space="preserve">Dianna Sunsdahl and Beth Debeltz are at tonight’s meeting. They are here to learn more about the available board seat. </w:t>
      </w:r>
    </w:p>
    <w:p w14:paraId="0C4B1638" w14:textId="50409875" w:rsidR="00B0480A" w:rsidRPr="00B0480A" w:rsidRDefault="00B0480A" w:rsidP="00B0480A">
      <w:pPr>
        <w:spacing w:before="240"/>
        <w:rPr>
          <w:b/>
          <w:bCs/>
        </w:rPr>
      </w:pPr>
      <w:r w:rsidRPr="00B0480A">
        <w:rPr>
          <w:b/>
          <w:bCs/>
        </w:rPr>
        <w:t>Approval of Minutes</w:t>
      </w:r>
    </w:p>
    <w:p w14:paraId="4503FD25" w14:textId="797910EF" w:rsidR="00952031" w:rsidRDefault="00222520">
      <w:r>
        <w:t xml:space="preserve">Director </w:t>
      </w:r>
      <w:proofErr w:type="spellStart"/>
      <w:r>
        <w:t>Helmberger</w:t>
      </w:r>
      <w:proofErr w:type="spellEnd"/>
      <w:r w:rsidR="00952031">
        <w:t xml:space="preserve"> made some corrections to the minutes of the September 2</w:t>
      </w:r>
      <w:r w:rsidR="00952031" w:rsidRPr="00952031">
        <w:rPr>
          <w:vertAlign w:val="superscript"/>
        </w:rPr>
        <w:t>nd</w:t>
      </w:r>
      <w:r w:rsidR="00952031">
        <w:t>, September 14</w:t>
      </w:r>
      <w:r w:rsidR="00952031" w:rsidRPr="00952031">
        <w:rPr>
          <w:vertAlign w:val="superscript"/>
        </w:rPr>
        <w:t>th</w:t>
      </w:r>
      <w:r w:rsidR="00952031">
        <w:t>, and September 29</w:t>
      </w:r>
      <w:r w:rsidR="00952031" w:rsidRPr="00952031">
        <w:rPr>
          <w:vertAlign w:val="superscript"/>
        </w:rPr>
        <w:t>th</w:t>
      </w:r>
      <w:r w:rsidR="00952031">
        <w:t xml:space="preserve"> meetings. The board also looked at the minutes of the regular October 7</w:t>
      </w:r>
      <w:r w:rsidR="00952031" w:rsidRPr="00952031">
        <w:rPr>
          <w:vertAlign w:val="superscript"/>
        </w:rPr>
        <w:t>th</w:t>
      </w:r>
      <w:r w:rsidR="00952031">
        <w:t xml:space="preserve"> meeting. </w:t>
      </w:r>
    </w:p>
    <w:p w14:paraId="5BC0282E" w14:textId="76E6C061" w:rsidR="00436394" w:rsidRPr="00952031" w:rsidRDefault="00B0480A">
      <w:r w:rsidRPr="00B0480A">
        <w:rPr>
          <w:i/>
          <w:iCs/>
        </w:rPr>
        <w:t xml:space="preserve">A motion was made by </w:t>
      </w:r>
      <w:r w:rsidR="00222520">
        <w:rPr>
          <w:i/>
          <w:iCs/>
        </w:rPr>
        <w:t>Buckley</w:t>
      </w:r>
      <w:r w:rsidR="00225B63" w:rsidRPr="00B0480A">
        <w:rPr>
          <w:i/>
          <w:iCs/>
        </w:rPr>
        <w:t xml:space="preserve"> </w:t>
      </w:r>
      <w:r w:rsidRPr="00B0480A">
        <w:rPr>
          <w:i/>
          <w:iCs/>
        </w:rPr>
        <w:t xml:space="preserve">and supported by </w:t>
      </w:r>
      <w:r w:rsidR="00222520">
        <w:rPr>
          <w:i/>
          <w:iCs/>
        </w:rPr>
        <w:t>Morin</w:t>
      </w:r>
      <w:r w:rsidR="00225B63" w:rsidRPr="00B0480A">
        <w:rPr>
          <w:i/>
          <w:iCs/>
        </w:rPr>
        <w:t xml:space="preserve"> </w:t>
      </w:r>
      <w:r w:rsidRPr="00B0480A">
        <w:rPr>
          <w:i/>
          <w:iCs/>
        </w:rPr>
        <w:t>to approve the minutes of th</w:t>
      </w:r>
      <w:r w:rsidR="00952031">
        <w:rPr>
          <w:i/>
          <w:iCs/>
        </w:rPr>
        <w:t xml:space="preserve">e September and </w:t>
      </w:r>
      <w:proofErr w:type="gramStart"/>
      <w:r w:rsidR="00952031">
        <w:rPr>
          <w:i/>
          <w:iCs/>
        </w:rPr>
        <w:t>October</w:t>
      </w:r>
      <w:r w:rsidR="00BC35A5">
        <w:rPr>
          <w:i/>
          <w:iCs/>
        </w:rPr>
        <w:t xml:space="preserve"> </w:t>
      </w:r>
      <w:r w:rsidR="006C7A8C">
        <w:rPr>
          <w:i/>
          <w:iCs/>
          <w:vertAlign w:val="superscript"/>
        </w:rPr>
        <w:t xml:space="preserve"> </w:t>
      </w:r>
      <w:r w:rsidRPr="00B0480A">
        <w:rPr>
          <w:i/>
          <w:iCs/>
        </w:rPr>
        <w:t>meeting</w:t>
      </w:r>
      <w:r w:rsidR="00952031">
        <w:rPr>
          <w:i/>
          <w:iCs/>
        </w:rPr>
        <w:t>s</w:t>
      </w:r>
      <w:proofErr w:type="gramEnd"/>
      <w:r w:rsidRPr="00B0480A">
        <w:rPr>
          <w:i/>
          <w:iCs/>
        </w:rPr>
        <w:t xml:space="preserve">. Motion carried unanimously. </w:t>
      </w:r>
      <w:proofErr w:type="spellStart"/>
      <w:r w:rsidR="00222520">
        <w:rPr>
          <w:i/>
          <w:iCs/>
        </w:rPr>
        <w:t>Setterberg</w:t>
      </w:r>
      <w:proofErr w:type="spellEnd"/>
      <w:r w:rsidR="00952031">
        <w:rPr>
          <w:i/>
          <w:iCs/>
        </w:rPr>
        <w:t xml:space="preserve"> abstained since he was not on the board at the time of the past meetings. </w:t>
      </w:r>
    </w:p>
    <w:p w14:paraId="694681A2" w14:textId="77777777" w:rsidR="00E57C7B" w:rsidRPr="00FA6A8D" w:rsidRDefault="00E57C7B" w:rsidP="00E57C7B">
      <w:pPr>
        <w:spacing w:before="240"/>
        <w:rPr>
          <w:b/>
          <w:bCs/>
        </w:rPr>
      </w:pPr>
      <w:r w:rsidRPr="00FA6A8D">
        <w:rPr>
          <w:b/>
          <w:bCs/>
        </w:rPr>
        <w:t>Treasurer’s Report</w:t>
      </w:r>
    </w:p>
    <w:p w14:paraId="34000A84" w14:textId="36867DF3" w:rsidR="00C35E71" w:rsidRDefault="00276E94" w:rsidP="008A0EA1">
      <w:r>
        <w:t xml:space="preserve">Michael Schultz accepted a role as the new city clerk and resigned from TEDA. There was no treasurer’s report this month, but the board looked at TEDA’s </w:t>
      </w:r>
      <w:r w:rsidR="00222520">
        <w:t>bank statement</w:t>
      </w:r>
      <w:r>
        <w:t xml:space="preserve"> and discussed using that in place of a treasurer’s report. A new treasurer will be selected at the annual restructuring meeting. There were no claims this month. </w:t>
      </w:r>
    </w:p>
    <w:p w14:paraId="5AC22E82" w14:textId="27530292" w:rsidR="006F28B6" w:rsidRDefault="00E57C7B" w:rsidP="00E57C7B">
      <w:pPr>
        <w:rPr>
          <w:i/>
          <w:iCs/>
        </w:rPr>
      </w:pPr>
      <w:r w:rsidRPr="00FA6A8D">
        <w:rPr>
          <w:i/>
          <w:iCs/>
        </w:rPr>
        <w:t xml:space="preserve">A motion was made by </w:t>
      </w:r>
      <w:proofErr w:type="spellStart"/>
      <w:r w:rsidR="00222520">
        <w:rPr>
          <w:i/>
          <w:iCs/>
        </w:rPr>
        <w:t>Kishel</w:t>
      </w:r>
      <w:proofErr w:type="spellEnd"/>
      <w:r w:rsidR="00704067" w:rsidRPr="00B0480A">
        <w:rPr>
          <w:i/>
          <w:iCs/>
        </w:rPr>
        <w:t xml:space="preserve"> </w:t>
      </w:r>
      <w:r w:rsidRPr="00FA6A8D">
        <w:rPr>
          <w:i/>
          <w:iCs/>
        </w:rPr>
        <w:t xml:space="preserve">and supported by </w:t>
      </w:r>
      <w:r w:rsidR="00222520">
        <w:rPr>
          <w:i/>
          <w:iCs/>
        </w:rPr>
        <w:t>Morin</w:t>
      </w:r>
      <w:r w:rsidR="00704067" w:rsidRPr="00B0480A">
        <w:rPr>
          <w:i/>
          <w:iCs/>
        </w:rPr>
        <w:t xml:space="preserve"> </w:t>
      </w:r>
      <w:r>
        <w:rPr>
          <w:i/>
          <w:iCs/>
        </w:rPr>
        <w:t>to</w:t>
      </w:r>
      <w:r w:rsidR="006F28B6">
        <w:rPr>
          <w:i/>
          <w:iCs/>
        </w:rPr>
        <w:t xml:space="preserve"> approve the </w:t>
      </w:r>
      <w:r w:rsidR="00222520">
        <w:rPr>
          <w:i/>
          <w:iCs/>
        </w:rPr>
        <w:t>bank statement</w:t>
      </w:r>
      <w:r w:rsidR="00276E94">
        <w:rPr>
          <w:i/>
          <w:iCs/>
        </w:rPr>
        <w:t xml:space="preserve"> as the </w:t>
      </w:r>
      <w:r w:rsidR="006F28B6">
        <w:rPr>
          <w:i/>
          <w:iCs/>
        </w:rPr>
        <w:t xml:space="preserve">treasurer’s report. </w:t>
      </w:r>
      <w:r w:rsidR="00276E94">
        <w:rPr>
          <w:i/>
          <w:iCs/>
        </w:rPr>
        <w:t>Motion</w:t>
      </w:r>
      <w:r w:rsidR="006F28B6">
        <w:rPr>
          <w:i/>
          <w:iCs/>
        </w:rPr>
        <w:t xml:space="preserve"> carried unanimously. </w:t>
      </w:r>
    </w:p>
    <w:p w14:paraId="276EB3DD" w14:textId="5E5C9515" w:rsidR="008A0EA1" w:rsidRDefault="008A0EA1" w:rsidP="008A0EA1">
      <w:pPr>
        <w:spacing w:before="240"/>
        <w:rPr>
          <w:b/>
          <w:bCs/>
        </w:rPr>
      </w:pPr>
      <w:r>
        <w:rPr>
          <w:b/>
          <w:bCs/>
        </w:rPr>
        <w:t>Committee Reports</w:t>
      </w:r>
    </w:p>
    <w:p w14:paraId="5CF6DB15" w14:textId="45420B84" w:rsidR="008A0EA1" w:rsidRPr="00436394" w:rsidRDefault="008A0EA1" w:rsidP="008A0EA1">
      <w:pPr>
        <w:spacing w:before="240"/>
        <w:rPr>
          <w:u w:val="single"/>
        </w:rPr>
      </w:pPr>
      <w:r>
        <w:rPr>
          <w:u w:val="single"/>
        </w:rPr>
        <w:lastRenderedPageBreak/>
        <w:t>Finance Committee</w:t>
      </w:r>
    </w:p>
    <w:p w14:paraId="4B30BA7A" w14:textId="7277CBBA" w:rsidR="008A0EA1" w:rsidRDefault="00C26A68" w:rsidP="008A0EA1">
      <w:pPr>
        <w:spacing w:before="240"/>
      </w:pPr>
      <w:r>
        <w:t xml:space="preserve">No report from the Finance Committee this month. </w:t>
      </w:r>
    </w:p>
    <w:p w14:paraId="6847C346" w14:textId="19513E18" w:rsidR="008A0EA1" w:rsidRDefault="008A0EA1" w:rsidP="008A0EA1">
      <w:pPr>
        <w:spacing w:before="240"/>
        <w:rPr>
          <w:u w:val="single"/>
        </w:rPr>
      </w:pPr>
      <w:r>
        <w:rPr>
          <w:u w:val="single"/>
        </w:rPr>
        <w:t>Planning Committee</w:t>
      </w:r>
    </w:p>
    <w:p w14:paraId="38AE146D" w14:textId="7E246CB3" w:rsidR="002A4891" w:rsidRPr="006A4B8C" w:rsidRDefault="006F28B6" w:rsidP="00352F21">
      <w:pPr>
        <w:spacing w:before="240"/>
      </w:pPr>
      <w:r>
        <w:t xml:space="preserve">No report from the Planning Committee this month. </w:t>
      </w:r>
    </w:p>
    <w:p w14:paraId="417066C4" w14:textId="26F1C2AA" w:rsidR="008A0EA1" w:rsidRDefault="008A0EA1" w:rsidP="008A0EA1">
      <w:pPr>
        <w:spacing w:before="240"/>
        <w:rPr>
          <w:u w:val="single"/>
        </w:rPr>
      </w:pPr>
      <w:r>
        <w:rPr>
          <w:u w:val="single"/>
        </w:rPr>
        <w:t>Land and Property</w:t>
      </w:r>
    </w:p>
    <w:p w14:paraId="7B8E432C" w14:textId="6A6CBC84" w:rsidR="00276E94" w:rsidRPr="006A4B8C" w:rsidRDefault="00276E94" w:rsidP="00276E94">
      <w:pPr>
        <w:spacing w:before="240"/>
      </w:pPr>
      <w:r>
        <w:t xml:space="preserve">No report from the Land and Property Committee this month. </w:t>
      </w:r>
    </w:p>
    <w:p w14:paraId="380F49C5" w14:textId="1B3EE86E" w:rsidR="008A0EA1" w:rsidRDefault="008A0EA1" w:rsidP="008A0EA1">
      <w:pPr>
        <w:spacing w:before="240"/>
        <w:rPr>
          <w:u w:val="single"/>
        </w:rPr>
      </w:pPr>
      <w:r>
        <w:rPr>
          <w:u w:val="single"/>
        </w:rPr>
        <w:t>Marketing and Communications</w:t>
      </w:r>
    </w:p>
    <w:p w14:paraId="6888F4E8" w14:textId="266EB315" w:rsidR="00276E94" w:rsidRPr="006A4B8C" w:rsidRDefault="00222520" w:rsidP="00276E94">
      <w:pPr>
        <w:spacing w:before="240"/>
      </w:pPr>
      <w:proofErr w:type="spellStart"/>
      <w:r>
        <w:t>Kishel</w:t>
      </w:r>
      <w:proofErr w:type="spellEnd"/>
      <w:r w:rsidR="00276E94">
        <w:t xml:space="preserve"> is looking for someone to take over this committee due to her work capacity. </w:t>
      </w:r>
    </w:p>
    <w:p w14:paraId="1EA49DA2" w14:textId="3FB98504" w:rsidR="00436394" w:rsidRDefault="00436394" w:rsidP="007F727F">
      <w:pPr>
        <w:spacing w:before="240"/>
        <w:rPr>
          <w:b/>
          <w:bCs/>
        </w:rPr>
      </w:pPr>
      <w:r>
        <w:rPr>
          <w:b/>
          <w:bCs/>
        </w:rPr>
        <w:t>Director’s Report</w:t>
      </w:r>
    </w:p>
    <w:p w14:paraId="6B56495E" w14:textId="2B6A4518" w:rsidR="00461A44" w:rsidRDefault="00222520" w:rsidP="00704067">
      <w:pPr>
        <w:spacing w:before="240"/>
      </w:pPr>
      <w:proofErr w:type="spellStart"/>
      <w:r>
        <w:t>Helmberger</w:t>
      </w:r>
      <w:proofErr w:type="spellEnd"/>
      <w:r w:rsidR="00436394">
        <w:t xml:space="preserve"> </w:t>
      </w:r>
      <w:r w:rsidR="00856FC3">
        <w:t xml:space="preserve">shared the Director’s Report, which contained updates on </w:t>
      </w:r>
      <w:proofErr w:type="spellStart"/>
      <w:r w:rsidR="006F28B6">
        <w:t>Lamppa</w:t>
      </w:r>
      <w:proofErr w:type="spellEnd"/>
      <w:r w:rsidR="006F28B6">
        <w:t xml:space="preserve"> Manufacturing,</w:t>
      </w:r>
      <w:r w:rsidR="00276E94">
        <w:t xml:space="preserve"> Tower Harbor Shores, the Mud Creek Road property, </w:t>
      </w:r>
      <w:r w:rsidR="006F28B6">
        <w:t xml:space="preserve">and a variety of other projects. </w:t>
      </w:r>
      <w:r w:rsidR="00276E94">
        <w:t xml:space="preserve">More information is below in the Unfinished and New Business sections. </w:t>
      </w:r>
    </w:p>
    <w:p w14:paraId="43D99199" w14:textId="58DCE38E" w:rsidR="009F7775" w:rsidRPr="00276E94" w:rsidRDefault="009F7775" w:rsidP="00704067">
      <w:pPr>
        <w:spacing w:before="240"/>
      </w:pPr>
    </w:p>
    <w:p w14:paraId="61379F46" w14:textId="2C40238C" w:rsidR="007F727F" w:rsidRDefault="00EF584D" w:rsidP="007F727F">
      <w:pPr>
        <w:spacing w:before="240"/>
        <w:rPr>
          <w:b/>
          <w:bCs/>
        </w:rPr>
      </w:pPr>
      <w:r>
        <w:rPr>
          <w:b/>
          <w:bCs/>
        </w:rPr>
        <w:t>Unfinished Business</w:t>
      </w:r>
    </w:p>
    <w:p w14:paraId="05019C37" w14:textId="0375D4A4" w:rsidR="00597BC6" w:rsidRDefault="00276E94">
      <w:pPr>
        <w:rPr>
          <w:u w:val="single"/>
        </w:rPr>
      </w:pPr>
      <w:r>
        <w:rPr>
          <w:u w:val="single"/>
        </w:rPr>
        <w:t>Mud Creek Road Property</w:t>
      </w:r>
    </w:p>
    <w:p w14:paraId="152D93D3" w14:textId="46969A33" w:rsidR="00682094" w:rsidRPr="00682094" w:rsidRDefault="00222520" w:rsidP="005047EF">
      <w:proofErr w:type="spellStart"/>
      <w:r>
        <w:t>Helmberger</w:t>
      </w:r>
      <w:proofErr w:type="spellEnd"/>
      <w:r w:rsidR="00A47FA6">
        <w:t xml:space="preserve"> will send a letter to each tenant with information about purchasing the land and a price. </w:t>
      </w:r>
    </w:p>
    <w:p w14:paraId="71E64959" w14:textId="1FE2523E" w:rsidR="005047EF" w:rsidRDefault="00276E94" w:rsidP="005047EF">
      <w:pPr>
        <w:rPr>
          <w:u w:val="single"/>
        </w:rPr>
      </w:pPr>
      <w:r>
        <w:rPr>
          <w:u w:val="single"/>
        </w:rPr>
        <w:t>Curt Frazee Project</w:t>
      </w:r>
    </w:p>
    <w:p w14:paraId="72AF422E" w14:textId="07920BA3" w:rsidR="00FE2AA5" w:rsidRDefault="00222520" w:rsidP="00FE2AA5">
      <w:proofErr w:type="spellStart"/>
      <w:r>
        <w:t>Kishel</w:t>
      </w:r>
      <w:proofErr w:type="spellEnd"/>
      <w:r w:rsidR="00A47FA6">
        <w:t xml:space="preserve"> shared that she will be working with Curt and have updates in future meetings. </w:t>
      </w:r>
    </w:p>
    <w:p w14:paraId="40EC34C6" w14:textId="6B347896" w:rsidR="00704067" w:rsidRDefault="00276E94" w:rsidP="00FE2AA5">
      <w:pPr>
        <w:rPr>
          <w:u w:val="single"/>
        </w:rPr>
      </w:pPr>
      <w:r>
        <w:rPr>
          <w:u w:val="single"/>
        </w:rPr>
        <w:t>Tower Harbor Shores Modified Development Agreement</w:t>
      </w:r>
    </w:p>
    <w:p w14:paraId="74CA541A" w14:textId="34CB8597" w:rsidR="00704067" w:rsidRDefault="00A47FA6" w:rsidP="00FE2AA5">
      <w:r>
        <w:t>The group discussed the proposed changes to the THS development agreement. They would like to see the loan agreement tied to the development agreement, specifically, that the loan delinquency would be resolved by the April 1</w:t>
      </w:r>
      <w:r w:rsidRPr="00A47FA6">
        <w:rPr>
          <w:vertAlign w:val="superscript"/>
        </w:rPr>
        <w:t>st</w:t>
      </w:r>
      <w:r>
        <w:t xml:space="preserve"> decision date from the development agreement. The board would also like to clarify when the preapproval letter would be submitted, as well as what is included in a business plan. Any reference to Block 3 should be removed from the agreement. Further changes will be discussed at a special meeting (date and time TBD) in November. </w:t>
      </w:r>
    </w:p>
    <w:p w14:paraId="62FB124B" w14:textId="14D2E57C" w:rsidR="00276E94" w:rsidRDefault="00276E94" w:rsidP="00276E94">
      <w:pPr>
        <w:rPr>
          <w:u w:val="single"/>
        </w:rPr>
      </w:pPr>
      <w:r>
        <w:rPr>
          <w:u w:val="single"/>
        </w:rPr>
        <w:t>Vacant Housing Update</w:t>
      </w:r>
    </w:p>
    <w:p w14:paraId="54F9B65D" w14:textId="4F64F56D" w:rsidR="00276E94" w:rsidRPr="00704067" w:rsidRDefault="00222520" w:rsidP="00276E94">
      <w:proofErr w:type="spellStart"/>
      <w:r>
        <w:t>Helmberger</w:t>
      </w:r>
      <w:proofErr w:type="spellEnd"/>
      <w:r w:rsidR="00A47FA6">
        <w:t xml:space="preserve"> is still gathering a list of vacant houses in Tower. </w:t>
      </w:r>
    </w:p>
    <w:p w14:paraId="0AD5F5F0" w14:textId="3A0117DE" w:rsidR="00276E94" w:rsidRDefault="00276E94" w:rsidP="00276E94">
      <w:pPr>
        <w:rPr>
          <w:u w:val="single"/>
        </w:rPr>
      </w:pPr>
      <w:r>
        <w:rPr>
          <w:u w:val="single"/>
        </w:rPr>
        <w:t>TEDA Vacancy</w:t>
      </w:r>
    </w:p>
    <w:p w14:paraId="4D48BE18" w14:textId="14949D4A" w:rsidR="00276E94" w:rsidRPr="00704067" w:rsidRDefault="00A47FA6" w:rsidP="00276E94">
      <w:r>
        <w:t xml:space="preserve">There are three applicants interested in Michael Schultz’s TEDA board seat. The board did not </w:t>
      </w:r>
      <w:proofErr w:type="gramStart"/>
      <w:r>
        <w:t>make a decision</w:t>
      </w:r>
      <w:proofErr w:type="gramEnd"/>
      <w:r>
        <w:t xml:space="preserve"> this meeting. </w:t>
      </w:r>
    </w:p>
    <w:p w14:paraId="6CBB2804" w14:textId="77777777" w:rsidR="00276E94" w:rsidRPr="00704067" w:rsidRDefault="00276E94" w:rsidP="00FE2AA5"/>
    <w:p w14:paraId="5C5139BE" w14:textId="77777777" w:rsidR="00041B72" w:rsidRPr="00682094" w:rsidRDefault="00041B72" w:rsidP="00FE2AA5"/>
    <w:p w14:paraId="27D3AF63" w14:textId="2433A28F" w:rsidR="00FA6A8D" w:rsidRDefault="00FA6A8D" w:rsidP="00FA6A8D">
      <w:pPr>
        <w:spacing w:before="240"/>
        <w:rPr>
          <w:b/>
          <w:bCs/>
        </w:rPr>
      </w:pPr>
      <w:r>
        <w:rPr>
          <w:b/>
          <w:bCs/>
        </w:rPr>
        <w:t>New Business</w:t>
      </w:r>
    </w:p>
    <w:p w14:paraId="34E67B89" w14:textId="6445B97B" w:rsidR="0019726D" w:rsidRDefault="00276E94" w:rsidP="0069517A">
      <w:pPr>
        <w:rPr>
          <w:u w:val="single"/>
        </w:rPr>
      </w:pPr>
      <w:proofErr w:type="spellStart"/>
      <w:r>
        <w:rPr>
          <w:u w:val="single"/>
        </w:rPr>
        <w:t>Lamppa</w:t>
      </w:r>
      <w:proofErr w:type="spellEnd"/>
      <w:r>
        <w:rPr>
          <w:u w:val="single"/>
        </w:rPr>
        <w:t xml:space="preserve"> Manufacturing Rent Adjustment Request</w:t>
      </w:r>
    </w:p>
    <w:p w14:paraId="04B77C1E" w14:textId="0390F282" w:rsidR="0019726D" w:rsidRPr="0019726D" w:rsidRDefault="00A47FA6" w:rsidP="0069517A">
      <w:proofErr w:type="spellStart"/>
      <w:r>
        <w:t>Lamppa</w:t>
      </w:r>
      <w:proofErr w:type="spellEnd"/>
      <w:r>
        <w:t xml:space="preserve"> Manufacturing is requesting that their rent be frozen through 2022. Their lease includes an increase of $400 per month in 2022. </w:t>
      </w:r>
      <w:proofErr w:type="spellStart"/>
      <w:r>
        <w:t>Lamppa</w:t>
      </w:r>
      <w:proofErr w:type="spellEnd"/>
      <w:r>
        <w:t xml:space="preserve"> cited several 2021 capital expenditures as a reason for delaying the increase. The board would like to hear from the IRRR on whether freezing the rent amount effects the loan. </w:t>
      </w:r>
    </w:p>
    <w:p w14:paraId="51D90999" w14:textId="01D24A1D" w:rsidR="0069517A" w:rsidRPr="00050BE7" w:rsidRDefault="00276E94" w:rsidP="0069517A">
      <w:pPr>
        <w:rPr>
          <w:u w:val="single"/>
        </w:rPr>
      </w:pPr>
      <w:r>
        <w:rPr>
          <w:u w:val="single"/>
        </w:rPr>
        <w:t>Snowplowing Contract</w:t>
      </w:r>
    </w:p>
    <w:p w14:paraId="0C09734C" w14:textId="73424E59" w:rsidR="00A1261D" w:rsidRDefault="00A47FA6">
      <w:r>
        <w:t>The board received a quote for 2021-2022 snowplowing</w:t>
      </w:r>
      <w:r w:rsidR="00222520">
        <w:t xml:space="preserve"> from M&amp;M Excavating</w:t>
      </w:r>
      <w:r>
        <w:t xml:space="preserve">. There was a very slight increase in price, but it is still lower than the second quote from last winter. The board decided to renew the snowplowing contract. </w:t>
      </w:r>
    </w:p>
    <w:p w14:paraId="5B94A651" w14:textId="781C8BFC" w:rsidR="00A47FA6" w:rsidRDefault="00A47FA6" w:rsidP="00A47FA6">
      <w:pPr>
        <w:rPr>
          <w:i/>
          <w:iCs/>
        </w:rPr>
      </w:pPr>
      <w:r w:rsidRPr="00FA6A8D">
        <w:rPr>
          <w:i/>
          <w:iCs/>
        </w:rPr>
        <w:t xml:space="preserve">A motion was made by </w:t>
      </w:r>
      <w:r w:rsidR="00222520">
        <w:rPr>
          <w:i/>
          <w:iCs/>
        </w:rPr>
        <w:t>Meloche</w:t>
      </w:r>
      <w:r w:rsidRPr="00B0480A">
        <w:rPr>
          <w:i/>
          <w:iCs/>
        </w:rPr>
        <w:t xml:space="preserve"> </w:t>
      </w:r>
      <w:r w:rsidRPr="00FA6A8D">
        <w:rPr>
          <w:i/>
          <w:iCs/>
        </w:rPr>
        <w:t xml:space="preserve">and supported by </w:t>
      </w:r>
      <w:r w:rsidR="00222520">
        <w:rPr>
          <w:i/>
          <w:iCs/>
        </w:rPr>
        <w:t>Morin</w:t>
      </w:r>
      <w:r w:rsidRPr="00B0480A">
        <w:rPr>
          <w:i/>
          <w:iCs/>
        </w:rPr>
        <w:t xml:space="preserve"> </w:t>
      </w:r>
      <w:r>
        <w:rPr>
          <w:i/>
          <w:iCs/>
        </w:rPr>
        <w:t xml:space="preserve">to renew the snowplowing contract at the new price. Motion carried unanimously. </w:t>
      </w:r>
    </w:p>
    <w:p w14:paraId="623378A5" w14:textId="136093F5" w:rsidR="000767C7" w:rsidRDefault="00276E94">
      <w:pPr>
        <w:rPr>
          <w:u w:val="single"/>
        </w:rPr>
      </w:pPr>
      <w:r>
        <w:rPr>
          <w:u w:val="single"/>
        </w:rPr>
        <w:t>2022 Priorities</w:t>
      </w:r>
    </w:p>
    <w:p w14:paraId="7ED1B897" w14:textId="4F012664" w:rsidR="000767C7" w:rsidRDefault="00222520">
      <w:proofErr w:type="spellStart"/>
      <w:r>
        <w:t>Helmberger</w:t>
      </w:r>
      <w:proofErr w:type="spellEnd"/>
      <w:r w:rsidR="00A47FA6">
        <w:t xml:space="preserve"> shared a few ideas for 2022 priorities. The board will discuss priorities further at the December and/or January meetings. </w:t>
      </w:r>
    </w:p>
    <w:p w14:paraId="439C8798" w14:textId="0189D455" w:rsidR="00C35E71" w:rsidRDefault="00276E94">
      <w:pPr>
        <w:rPr>
          <w:u w:val="single"/>
        </w:rPr>
      </w:pPr>
      <w:r>
        <w:rPr>
          <w:u w:val="single"/>
        </w:rPr>
        <w:t>2022 Budget</w:t>
      </w:r>
    </w:p>
    <w:p w14:paraId="6B56E7D1" w14:textId="37F9DB8F" w:rsidR="00C35E71" w:rsidRDefault="00222520">
      <w:proofErr w:type="spellStart"/>
      <w:r>
        <w:t>Helmberger</w:t>
      </w:r>
      <w:proofErr w:type="spellEnd"/>
      <w:r w:rsidR="00A47FA6">
        <w:t xml:space="preserve"> shared a </w:t>
      </w:r>
      <w:r w:rsidR="002543A7">
        <w:t xml:space="preserve">proposed budget for 2022 with the reminder that the budget can be amended if there are unexpected items or if concrete numbers are determined on the sale of the Mud Creek Road property. </w:t>
      </w:r>
    </w:p>
    <w:p w14:paraId="7C32428D" w14:textId="6412AE9F" w:rsidR="002543A7" w:rsidRDefault="002543A7" w:rsidP="002543A7">
      <w:pPr>
        <w:rPr>
          <w:i/>
          <w:iCs/>
        </w:rPr>
      </w:pPr>
      <w:r w:rsidRPr="00FA6A8D">
        <w:rPr>
          <w:i/>
          <w:iCs/>
        </w:rPr>
        <w:t xml:space="preserve">A motion was made by </w:t>
      </w:r>
      <w:r w:rsidR="00222520">
        <w:rPr>
          <w:i/>
          <w:iCs/>
        </w:rPr>
        <w:t>Morin</w:t>
      </w:r>
      <w:r w:rsidRPr="00B0480A">
        <w:rPr>
          <w:i/>
          <w:iCs/>
        </w:rPr>
        <w:t xml:space="preserve"> </w:t>
      </w:r>
      <w:r w:rsidRPr="00FA6A8D">
        <w:rPr>
          <w:i/>
          <w:iCs/>
        </w:rPr>
        <w:t xml:space="preserve">and supported by </w:t>
      </w:r>
      <w:r w:rsidR="00222520">
        <w:rPr>
          <w:i/>
          <w:iCs/>
        </w:rPr>
        <w:t>Kishel</w:t>
      </w:r>
      <w:r w:rsidRPr="00B0480A">
        <w:rPr>
          <w:i/>
          <w:iCs/>
        </w:rPr>
        <w:t xml:space="preserve"> </w:t>
      </w:r>
      <w:r>
        <w:rPr>
          <w:i/>
          <w:iCs/>
        </w:rPr>
        <w:t xml:space="preserve">to approve the 2022 budget. Motion carried unanimously. </w:t>
      </w:r>
    </w:p>
    <w:p w14:paraId="3D326853" w14:textId="77777777" w:rsidR="0069517A" w:rsidRDefault="0069517A"/>
    <w:p w14:paraId="396DDD46" w14:textId="5DC385C4" w:rsidR="00FA6A8D" w:rsidRDefault="00FA6A8D">
      <w:r>
        <w:t xml:space="preserve">The next regular TEDA meeting is scheduled for Thursday, </w:t>
      </w:r>
      <w:r w:rsidR="00276E94">
        <w:t>Dec</w:t>
      </w:r>
      <w:r w:rsidR="00222520">
        <w:t>.</w:t>
      </w:r>
      <w:r w:rsidR="00704067">
        <w:t xml:space="preserve"> 2</w:t>
      </w:r>
      <w:r>
        <w:t xml:space="preserve">, </w:t>
      </w:r>
      <w:proofErr w:type="gramStart"/>
      <w:r>
        <w:t>202</w:t>
      </w:r>
      <w:r w:rsidR="00BA0B5B">
        <w:t>1</w:t>
      </w:r>
      <w:proofErr w:type="gramEnd"/>
      <w:r w:rsidR="00BA0B5B">
        <w:t xml:space="preserve"> </w:t>
      </w:r>
      <w:r>
        <w:t>at 5:</w:t>
      </w:r>
      <w:r w:rsidR="00276E94">
        <w:t>0</w:t>
      </w:r>
      <w:r>
        <w:t xml:space="preserve">0 p.m. </w:t>
      </w:r>
    </w:p>
    <w:p w14:paraId="0523A7F9" w14:textId="3D03A0D9" w:rsidR="00B0480A" w:rsidRDefault="00FA6A8D">
      <w:r>
        <w:rPr>
          <w:b/>
          <w:bCs/>
          <w:i/>
          <w:iCs/>
        </w:rPr>
        <w:t xml:space="preserve">Motion made to adjourn at </w:t>
      </w:r>
      <w:r w:rsidR="00276E94">
        <w:rPr>
          <w:b/>
          <w:bCs/>
          <w:i/>
          <w:iCs/>
        </w:rPr>
        <w:t>6:37</w:t>
      </w:r>
      <w:r w:rsidR="00352F21">
        <w:rPr>
          <w:b/>
          <w:bCs/>
          <w:i/>
          <w:iCs/>
        </w:rPr>
        <w:t xml:space="preserve"> </w:t>
      </w:r>
      <w:r w:rsidR="00711EC7">
        <w:rPr>
          <w:b/>
          <w:bCs/>
          <w:i/>
          <w:iCs/>
        </w:rPr>
        <w:t>pm</w:t>
      </w:r>
      <w:r>
        <w:rPr>
          <w:b/>
          <w:bCs/>
          <w:i/>
          <w:iCs/>
        </w:rPr>
        <w:t xml:space="preserve"> by </w:t>
      </w:r>
      <w:r w:rsidR="00222520">
        <w:rPr>
          <w:b/>
          <w:bCs/>
          <w:i/>
          <w:iCs/>
        </w:rPr>
        <w:t>Morin</w:t>
      </w:r>
      <w:r w:rsidR="006E0197">
        <w:rPr>
          <w:b/>
          <w:bCs/>
          <w:i/>
          <w:iCs/>
        </w:rPr>
        <w:t xml:space="preserve">. </w:t>
      </w:r>
      <w:r w:rsidR="009E57D6">
        <w:rPr>
          <w:b/>
          <w:bCs/>
          <w:i/>
          <w:iCs/>
        </w:rPr>
        <w:t xml:space="preserve"> </w:t>
      </w:r>
      <w:r w:rsidR="00835A0D">
        <w:rPr>
          <w:b/>
          <w:bCs/>
          <w:i/>
          <w:iCs/>
        </w:rPr>
        <w:t xml:space="preserve"> </w:t>
      </w:r>
    </w:p>
    <w:sectPr w:rsidR="00B04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C97"/>
    <w:multiLevelType w:val="hybridMultilevel"/>
    <w:tmpl w:val="947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35512"/>
    <w:multiLevelType w:val="hybridMultilevel"/>
    <w:tmpl w:val="B344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0A"/>
    <w:rsid w:val="00006397"/>
    <w:rsid w:val="00041B72"/>
    <w:rsid w:val="00050BE7"/>
    <w:rsid w:val="00052989"/>
    <w:rsid w:val="000767C7"/>
    <w:rsid w:val="00093EAC"/>
    <w:rsid w:val="000F5772"/>
    <w:rsid w:val="001140B8"/>
    <w:rsid w:val="00116297"/>
    <w:rsid w:val="00135E33"/>
    <w:rsid w:val="00146FC5"/>
    <w:rsid w:val="00151FE9"/>
    <w:rsid w:val="001553DD"/>
    <w:rsid w:val="00157D21"/>
    <w:rsid w:val="0018771D"/>
    <w:rsid w:val="001937C5"/>
    <w:rsid w:val="0019726D"/>
    <w:rsid w:val="001C2A61"/>
    <w:rsid w:val="001E69FB"/>
    <w:rsid w:val="00215111"/>
    <w:rsid w:val="00222520"/>
    <w:rsid w:val="00225B63"/>
    <w:rsid w:val="002543A7"/>
    <w:rsid w:val="00266125"/>
    <w:rsid w:val="002757FA"/>
    <w:rsid w:val="00276E94"/>
    <w:rsid w:val="002A4891"/>
    <w:rsid w:val="002B7044"/>
    <w:rsid w:val="002E06E1"/>
    <w:rsid w:val="002E787C"/>
    <w:rsid w:val="002F2913"/>
    <w:rsid w:val="00316A24"/>
    <w:rsid w:val="00317E3E"/>
    <w:rsid w:val="00326B4D"/>
    <w:rsid w:val="0034230D"/>
    <w:rsid w:val="0034411B"/>
    <w:rsid w:val="00352F21"/>
    <w:rsid w:val="003548DC"/>
    <w:rsid w:val="00355C9E"/>
    <w:rsid w:val="003B5456"/>
    <w:rsid w:val="003C776A"/>
    <w:rsid w:val="003D028A"/>
    <w:rsid w:val="003D3BCE"/>
    <w:rsid w:val="003E51B8"/>
    <w:rsid w:val="003F3028"/>
    <w:rsid w:val="00407AC5"/>
    <w:rsid w:val="004228D1"/>
    <w:rsid w:val="00426427"/>
    <w:rsid w:val="00435743"/>
    <w:rsid w:val="00436394"/>
    <w:rsid w:val="00455C11"/>
    <w:rsid w:val="00461A44"/>
    <w:rsid w:val="004947DA"/>
    <w:rsid w:val="004C3009"/>
    <w:rsid w:val="004E284E"/>
    <w:rsid w:val="005047EF"/>
    <w:rsid w:val="005079A4"/>
    <w:rsid w:val="00531963"/>
    <w:rsid w:val="00575FE1"/>
    <w:rsid w:val="00597BC6"/>
    <w:rsid w:val="005C2B57"/>
    <w:rsid w:val="005E103A"/>
    <w:rsid w:val="005E114B"/>
    <w:rsid w:val="005E4AE2"/>
    <w:rsid w:val="00614D9E"/>
    <w:rsid w:val="00626232"/>
    <w:rsid w:val="00682094"/>
    <w:rsid w:val="0069517A"/>
    <w:rsid w:val="006A4B8C"/>
    <w:rsid w:val="006B6BE1"/>
    <w:rsid w:val="006C6D09"/>
    <w:rsid w:val="006C7A8C"/>
    <w:rsid w:val="006E0197"/>
    <w:rsid w:val="006E30AE"/>
    <w:rsid w:val="006F28B6"/>
    <w:rsid w:val="00704067"/>
    <w:rsid w:val="00706B8C"/>
    <w:rsid w:val="00711847"/>
    <w:rsid w:val="00711EC7"/>
    <w:rsid w:val="00717187"/>
    <w:rsid w:val="00720956"/>
    <w:rsid w:val="00721E9E"/>
    <w:rsid w:val="00733291"/>
    <w:rsid w:val="0075690A"/>
    <w:rsid w:val="00776A48"/>
    <w:rsid w:val="007B3756"/>
    <w:rsid w:val="007D0854"/>
    <w:rsid w:val="007D0F3E"/>
    <w:rsid w:val="007F727F"/>
    <w:rsid w:val="00821EEC"/>
    <w:rsid w:val="00835A0D"/>
    <w:rsid w:val="00856FC3"/>
    <w:rsid w:val="008A0EA1"/>
    <w:rsid w:val="008C0AD5"/>
    <w:rsid w:val="008C2FFF"/>
    <w:rsid w:val="008E5075"/>
    <w:rsid w:val="008E52D3"/>
    <w:rsid w:val="008F3AF9"/>
    <w:rsid w:val="0090201B"/>
    <w:rsid w:val="009029DE"/>
    <w:rsid w:val="00907D9D"/>
    <w:rsid w:val="00952031"/>
    <w:rsid w:val="00952B62"/>
    <w:rsid w:val="00962740"/>
    <w:rsid w:val="009668F2"/>
    <w:rsid w:val="009917BF"/>
    <w:rsid w:val="009E57D6"/>
    <w:rsid w:val="009F7775"/>
    <w:rsid w:val="00A10855"/>
    <w:rsid w:val="00A1261D"/>
    <w:rsid w:val="00A26D5A"/>
    <w:rsid w:val="00A31815"/>
    <w:rsid w:val="00A47FA6"/>
    <w:rsid w:val="00A875C0"/>
    <w:rsid w:val="00A9292D"/>
    <w:rsid w:val="00A93668"/>
    <w:rsid w:val="00AD5A89"/>
    <w:rsid w:val="00B0480A"/>
    <w:rsid w:val="00B070D2"/>
    <w:rsid w:val="00B10325"/>
    <w:rsid w:val="00B265F8"/>
    <w:rsid w:val="00BA0B5B"/>
    <w:rsid w:val="00BC35A5"/>
    <w:rsid w:val="00BF7736"/>
    <w:rsid w:val="00BF7B8D"/>
    <w:rsid w:val="00C04CBB"/>
    <w:rsid w:val="00C26A68"/>
    <w:rsid w:val="00C35E71"/>
    <w:rsid w:val="00C82ACA"/>
    <w:rsid w:val="00C96376"/>
    <w:rsid w:val="00C97849"/>
    <w:rsid w:val="00CA446A"/>
    <w:rsid w:val="00CD2B58"/>
    <w:rsid w:val="00CD7C9A"/>
    <w:rsid w:val="00D1489D"/>
    <w:rsid w:val="00D425E7"/>
    <w:rsid w:val="00D50A66"/>
    <w:rsid w:val="00D51EB0"/>
    <w:rsid w:val="00D714F7"/>
    <w:rsid w:val="00D868E6"/>
    <w:rsid w:val="00DA64B4"/>
    <w:rsid w:val="00E41969"/>
    <w:rsid w:val="00E55FC2"/>
    <w:rsid w:val="00E57C7B"/>
    <w:rsid w:val="00E700ED"/>
    <w:rsid w:val="00E82920"/>
    <w:rsid w:val="00EB5056"/>
    <w:rsid w:val="00EB6571"/>
    <w:rsid w:val="00EB701E"/>
    <w:rsid w:val="00EC7597"/>
    <w:rsid w:val="00EE3879"/>
    <w:rsid w:val="00EF584D"/>
    <w:rsid w:val="00F24816"/>
    <w:rsid w:val="00F3597F"/>
    <w:rsid w:val="00F70B54"/>
    <w:rsid w:val="00FA6A8D"/>
    <w:rsid w:val="00FB52A8"/>
    <w:rsid w:val="00FC4E03"/>
    <w:rsid w:val="00FC5CBC"/>
    <w:rsid w:val="00FE212F"/>
    <w:rsid w:val="00FE2AA5"/>
    <w:rsid w:val="00FF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5B2F"/>
  <w15:chartTrackingRefBased/>
  <w15:docId w15:val="{859744C1-D233-449D-B6E9-F1740A41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Kishel</dc:creator>
  <cp:keywords/>
  <dc:description/>
  <cp:lastModifiedBy>Jodi Summit</cp:lastModifiedBy>
  <cp:revision>2</cp:revision>
  <dcterms:created xsi:type="dcterms:W3CDTF">2021-11-08T15:22:00Z</dcterms:created>
  <dcterms:modified xsi:type="dcterms:W3CDTF">2021-11-08T15:22:00Z</dcterms:modified>
</cp:coreProperties>
</file>